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38" w:rsidRDefault="00363838" w:rsidP="009C2034"/>
    <w:p w:rsidR="00474E7F" w:rsidRDefault="000A185A" w:rsidP="009C203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75pt;margin-top:12.05pt;width:317.3pt;height:118.5pt;z-index:251665408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942888" w:rsidRPr="00942888" w:rsidRDefault="00942888" w:rsidP="00942888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942888">
                    <w:rPr>
                      <w:b/>
                      <w:sz w:val="36"/>
                      <w:szCs w:val="36"/>
                    </w:rPr>
                    <w:t>Intentionally Aligned</w:t>
                  </w:r>
                </w:p>
                <w:p w:rsidR="004C1CF5" w:rsidRDefault="00474E7F" w:rsidP="004C1CF5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942888">
                    <w:rPr>
                      <w:b/>
                      <w:sz w:val="36"/>
                      <w:szCs w:val="36"/>
                    </w:rPr>
                    <w:t xml:space="preserve">ASSESSMENT </w:t>
                  </w:r>
                  <w:r w:rsidR="004C1CF5">
                    <w:rPr>
                      <w:b/>
                      <w:sz w:val="36"/>
                      <w:szCs w:val="36"/>
                    </w:rPr>
                    <w:t xml:space="preserve">SYSTEM </w:t>
                  </w:r>
                </w:p>
                <w:p w:rsidR="004C1CF5" w:rsidRPr="00942888" w:rsidRDefault="00F34746" w:rsidP="004C1CF5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t</w:t>
                  </w:r>
                  <w:r w:rsidR="004C1CF5">
                    <w:rPr>
                      <w:b/>
                      <w:sz w:val="36"/>
                      <w:szCs w:val="36"/>
                    </w:rPr>
                    <w:t>o Increase Student Achievement</w:t>
                  </w:r>
                </w:p>
                <w:p w:rsidR="00942888" w:rsidRPr="00942888" w:rsidRDefault="00942888" w:rsidP="00942888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  <w:p w:rsidR="00942888" w:rsidRDefault="00942888" w:rsidP="0094288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Nancy Schumacher</w:t>
                  </w:r>
                </w:p>
                <w:p w:rsidR="00942888" w:rsidRDefault="00942888" w:rsidP="0094288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2010</w:t>
                  </w:r>
                </w:p>
                <w:p w:rsidR="00942888" w:rsidRPr="00942888" w:rsidRDefault="00942888" w:rsidP="0094288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942888" w:rsidRDefault="00942888" w:rsidP="00942888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942888" w:rsidRPr="00474E7F" w:rsidRDefault="00942888" w:rsidP="00942888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942888" w:rsidRDefault="0094288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2409D6" w:rsidRDefault="000A185A" w:rsidP="00363838">
      <w:pPr>
        <w:jc w:val="center"/>
      </w:pPr>
      <w:r>
        <w:rPr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33" type="#_x0000_t70" style="position:absolute;left:0;text-align:left;margin-left:212.05pt;margin-top:-24.75pt;width:38.25pt;height:95.65pt;rotation:90;z-index:25166233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layout-flow:vertical-ideographic"/>
          </v:shape>
        </w:pict>
      </w:r>
    </w:p>
    <w:p w:rsidR="00363838" w:rsidRDefault="00363838" w:rsidP="00363838">
      <w:pPr>
        <w:jc w:val="center"/>
      </w:pPr>
    </w:p>
    <w:p w:rsidR="00363838" w:rsidRDefault="00363838" w:rsidP="00363838">
      <w:pPr>
        <w:jc w:val="center"/>
      </w:pPr>
    </w:p>
    <w:p w:rsidR="00363838" w:rsidRDefault="000A185A" w:rsidP="00363838">
      <w:pPr>
        <w:jc w:val="center"/>
      </w:pPr>
      <w:r>
        <w:rPr>
          <w:noProof/>
        </w:rPr>
        <w:pict>
          <v:oval id="_x0000_s1029" style="position:absolute;left:0;text-align:left;margin-left:42.55pt;margin-top:5.7pt;width:104.05pt;height:103.85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9C2034" w:rsidRPr="00942888" w:rsidRDefault="00942888" w:rsidP="009C2034">
                  <w:pPr>
                    <w:jc w:val="center"/>
                  </w:pPr>
                  <w:r w:rsidRPr="00942888">
                    <w:t xml:space="preserve">State-Level </w:t>
                  </w:r>
                  <w:r w:rsidR="009C2034" w:rsidRPr="00942888">
                    <w:t>High</w:t>
                  </w:r>
                </w:p>
                <w:p w:rsidR="00942888" w:rsidRPr="00942888" w:rsidRDefault="009C2034" w:rsidP="009C2034">
                  <w:pPr>
                    <w:jc w:val="center"/>
                  </w:pPr>
                  <w:r w:rsidRPr="00942888">
                    <w:t>S</w:t>
                  </w:r>
                  <w:r w:rsidR="002409D6" w:rsidRPr="00942888">
                    <w:t>takes</w:t>
                  </w:r>
                  <w:r w:rsidR="00942888" w:rsidRPr="00942888">
                    <w:t xml:space="preserve"> </w:t>
                  </w:r>
                </w:p>
                <w:p w:rsidR="002409D6" w:rsidRPr="009C2034" w:rsidRDefault="002409D6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42888">
                    <w:t xml:space="preserve"> Summative</w:t>
                  </w:r>
                </w:p>
                <w:p w:rsidR="009C2034" w:rsidRPr="009C2034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C2034">
                    <w:rPr>
                      <w:sz w:val="24"/>
                      <w:szCs w:val="24"/>
                    </w:rPr>
                    <w:t>Assessment</w:t>
                  </w:r>
                </w:p>
                <w:p w:rsidR="002409D6" w:rsidRDefault="002409D6"/>
              </w:txbxContent>
            </v:textbox>
          </v:oval>
        </w:pict>
      </w:r>
      <w:r>
        <w:rPr>
          <w:noProof/>
        </w:rPr>
        <w:pict>
          <v:shape id="_x0000_s1034" type="#_x0000_t70" style="position:absolute;left:0;text-align:left;margin-left:348pt;margin-top:173.15pt;width:38.25pt;height:95.65pt;rotation:1827090fd;z-index:25166336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layout-flow:vertical-ideographic"/>
          </v:shape>
        </w:pict>
      </w:r>
      <w:r>
        <w:rPr>
          <w:noProof/>
        </w:rPr>
        <w:pict>
          <v:oval id="_x0000_s1031" style="position:absolute;left:0;text-align:left;margin-left:183.35pt;margin-top:253.1pt;width:101.25pt;height:94.5pt;z-index:251660288" fillcolor="#9bbb59 [3206]" strokecolor="#f2f2f2 [3041]" strokeweight="3pt">
            <v:shadow on="t" type="perspective" color="#4e6128 [1606]" opacity=".5" offset="1pt" offset2="-1pt"/>
            <v:textbox>
              <w:txbxContent>
                <w:p w:rsidR="00240488" w:rsidRDefault="009C2034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 w:rsidRPr="009C2034">
                    <w:rPr>
                      <w:sz w:val="24"/>
                      <w:szCs w:val="24"/>
                    </w:rPr>
                    <w:t>Classroom</w:t>
                  </w:r>
                  <w:r w:rsidR="00942888">
                    <w:rPr>
                      <w:sz w:val="24"/>
                      <w:szCs w:val="24"/>
                    </w:rPr>
                    <w:t>-Level</w:t>
                  </w:r>
                </w:p>
                <w:p w:rsidR="009C2034" w:rsidRPr="009C2034" w:rsidRDefault="00240488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Formative</w:t>
                  </w:r>
                  <w:r w:rsidR="009C2034" w:rsidRPr="009C2034">
                    <w:rPr>
                      <w:sz w:val="24"/>
                      <w:szCs w:val="24"/>
                    </w:rPr>
                    <w:t xml:space="preserve"> Assessment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2" type="#_x0000_t69" style="position:absolute;left:0;text-align:left;margin-left:50.6pt;margin-top:201.85pt;width:95.65pt;height:38.25pt;rotation:3925992fd;z-index:25166131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</v:shape>
        </w:pict>
      </w:r>
      <w:r>
        <w:rPr>
          <w:noProof/>
        </w:rPr>
        <w:pict>
          <v:oval id="_x0000_s1030" style="position:absolute;left:0;text-align:left;margin-left:327pt;margin-top:19.2pt;width:102pt;height:96.75pt;z-index:251659264" fillcolor="#9bbb59 [3206]" strokecolor="#f2f2f2 [3041]" strokeweight="3pt">
            <v:shadow on="t" type="perspective" color="#4e6128 [1606]" opacity=".5" offset="1pt" offset2="-1pt"/>
            <v:textbox>
              <w:txbxContent>
                <w:p w:rsidR="00240488" w:rsidRDefault="00240488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District-Level</w:t>
                  </w:r>
                </w:p>
                <w:p w:rsidR="009C2034" w:rsidRPr="009C2034" w:rsidRDefault="00240488" w:rsidP="009C203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Common</w:t>
                  </w:r>
                  <w:r w:rsidR="009C2034" w:rsidRPr="009C2034">
                    <w:rPr>
                      <w:sz w:val="24"/>
                      <w:szCs w:val="24"/>
                    </w:rPr>
                    <w:t xml:space="preserve"> Assessment</w:t>
                  </w:r>
                </w:p>
              </w:txbxContent>
            </v:textbox>
          </v:oval>
        </w:pict>
      </w:r>
      <w:r w:rsidR="00363838">
        <w:rPr>
          <w:noProof/>
        </w:rPr>
        <w:drawing>
          <wp:inline distT="0" distB="0" distL="0" distR="0">
            <wp:extent cx="4133850" cy="333375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409D6" w:rsidRDefault="002409D6" w:rsidP="00363838">
      <w:pPr>
        <w:jc w:val="center"/>
      </w:pPr>
    </w:p>
    <w:sectPr w:rsidR="002409D6" w:rsidSect="00495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838"/>
    <w:rsid w:val="00006756"/>
    <w:rsid w:val="000A185A"/>
    <w:rsid w:val="000B16B4"/>
    <w:rsid w:val="00104AB7"/>
    <w:rsid w:val="001576E3"/>
    <w:rsid w:val="00240488"/>
    <w:rsid w:val="002409D6"/>
    <w:rsid w:val="00363838"/>
    <w:rsid w:val="0043789B"/>
    <w:rsid w:val="00474E7F"/>
    <w:rsid w:val="00495AA2"/>
    <w:rsid w:val="004C1CF5"/>
    <w:rsid w:val="00611BB9"/>
    <w:rsid w:val="00821765"/>
    <w:rsid w:val="00942888"/>
    <w:rsid w:val="009C2034"/>
    <w:rsid w:val="00A463F9"/>
    <w:rsid w:val="00ED18B2"/>
    <w:rsid w:val="00F3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8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F4A5C3-C757-43E2-B42D-38901AF118C8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C9FEB41-609D-4AA7-9780-C2DF3A178C18}">
      <dgm:prSet phldrT="[Text]"/>
      <dgm:spPr/>
      <dgm:t>
        <a:bodyPr/>
        <a:lstStyle/>
        <a:p>
          <a:r>
            <a:rPr lang="en-US"/>
            <a:t>HIGH-QUALITY, EFFECTIVE TEACHING</a:t>
          </a:r>
        </a:p>
      </dgm:t>
    </dgm:pt>
    <dgm:pt modelId="{874597A3-7738-48E2-94FD-C1F9474BC46E}" type="parTrans" cxnId="{D169C5C4-BDA0-4D69-ADFD-BDCF6E38B471}">
      <dgm:prSet/>
      <dgm:spPr/>
      <dgm:t>
        <a:bodyPr/>
        <a:lstStyle/>
        <a:p>
          <a:endParaRPr lang="en-US"/>
        </a:p>
      </dgm:t>
    </dgm:pt>
    <dgm:pt modelId="{D02134D1-957F-4575-BE50-40D8DB6998DA}" type="sibTrans" cxnId="{D169C5C4-BDA0-4D69-ADFD-BDCF6E38B471}">
      <dgm:prSet/>
      <dgm:spPr/>
      <dgm:t>
        <a:bodyPr/>
        <a:lstStyle/>
        <a:p>
          <a:endParaRPr lang="en-US"/>
        </a:p>
      </dgm:t>
    </dgm:pt>
    <dgm:pt modelId="{1F71B716-C16F-4B41-A91B-1650FD32E780}">
      <dgm:prSet phldrT="[Text]"/>
      <dgm:spPr/>
      <dgm:t>
        <a:bodyPr/>
        <a:lstStyle/>
        <a:p>
          <a:r>
            <a:rPr lang="en-US"/>
            <a:t>Links curriculum to State academic content standards</a:t>
          </a:r>
        </a:p>
      </dgm:t>
    </dgm:pt>
    <dgm:pt modelId="{358965A5-2033-4678-A709-6F7205FD7B6C}" type="parTrans" cxnId="{F58830AF-B2C5-482F-9F04-B10E493B37ED}">
      <dgm:prSet/>
      <dgm:spPr/>
      <dgm:t>
        <a:bodyPr/>
        <a:lstStyle/>
        <a:p>
          <a:endParaRPr lang="en-US"/>
        </a:p>
      </dgm:t>
    </dgm:pt>
    <dgm:pt modelId="{9787A3C8-C451-4BE4-82BD-2F7505BAC707}" type="sibTrans" cxnId="{F58830AF-B2C5-482F-9F04-B10E493B37ED}">
      <dgm:prSet/>
      <dgm:spPr/>
      <dgm:t>
        <a:bodyPr/>
        <a:lstStyle/>
        <a:p>
          <a:endParaRPr lang="en-US"/>
        </a:p>
      </dgm:t>
    </dgm:pt>
    <dgm:pt modelId="{0CA04D3C-593E-445A-ADD3-9F25BF4074C7}">
      <dgm:prSet phldrT="[Text]"/>
      <dgm:spPr/>
      <dgm:t>
        <a:bodyPr/>
        <a:lstStyle/>
        <a:p>
          <a:r>
            <a:rPr lang="en-US"/>
            <a:t>Links instruction to curriculum</a:t>
          </a:r>
        </a:p>
      </dgm:t>
    </dgm:pt>
    <dgm:pt modelId="{1F108487-8CA7-4234-A8AE-76CA0CED8E94}" type="parTrans" cxnId="{AEB4840F-0DC2-4A71-9926-2E37A9EC15C7}">
      <dgm:prSet/>
      <dgm:spPr/>
      <dgm:t>
        <a:bodyPr/>
        <a:lstStyle/>
        <a:p>
          <a:endParaRPr lang="en-US"/>
        </a:p>
      </dgm:t>
    </dgm:pt>
    <dgm:pt modelId="{AE2C1EE2-816A-4B0A-B4D8-0F028402C3BD}" type="sibTrans" cxnId="{AEB4840F-0DC2-4A71-9926-2E37A9EC15C7}">
      <dgm:prSet/>
      <dgm:spPr/>
      <dgm:t>
        <a:bodyPr/>
        <a:lstStyle/>
        <a:p>
          <a:endParaRPr lang="en-US"/>
        </a:p>
      </dgm:t>
    </dgm:pt>
    <dgm:pt modelId="{224F97E1-1A77-4105-841D-B0E9263074BD}">
      <dgm:prSet phldrT="[Text]"/>
      <dgm:spPr/>
      <dgm:t>
        <a:bodyPr/>
        <a:lstStyle/>
        <a:p>
          <a:r>
            <a:rPr lang="en-US"/>
            <a:t>Links assessment to instruction</a:t>
          </a:r>
        </a:p>
        <a:p>
          <a:endParaRPr lang="en-US"/>
        </a:p>
      </dgm:t>
    </dgm:pt>
    <dgm:pt modelId="{C765EEBC-B01E-43C4-ADE8-56CF006A4F77}" type="parTrans" cxnId="{9EDD5233-196B-48C3-99E6-8696CF29E63B}">
      <dgm:prSet/>
      <dgm:spPr/>
      <dgm:t>
        <a:bodyPr/>
        <a:lstStyle/>
        <a:p>
          <a:endParaRPr lang="en-US"/>
        </a:p>
      </dgm:t>
    </dgm:pt>
    <dgm:pt modelId="{EE7BFD7B-F945-4720-AAEA-E8EABFC2DDC7}" type="sibTrans" cxnId="{9EDD5233-196B-48C3-99E6-8696CF29E63B}">
      <dgm:prSet/>
      <dgm:spPr/>
      <dgm:t>
        <a:bodyPr/>
        <a:lstStyle/>
        <a:p>
          <a:endParaRPr lang="en-US"/>
        </a:p>
      </dgm:t>
    </dgm:pt>
    <dgm:pt modelId="{AF82F7EB-7772-4E4A-9AC4-6CF4E01A6368}" type="pres">
      <dgm:prSet presAssocID="{28F4A5C3-C757-43E2-B42D-38901AF118C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2A88B5F-7F61-498E-B2B6-9753BF9333AD}" type="pres">
      <dgm:prSet presAssocID="{5C9FEB41-609D-4AA7-9780-C2DF3A178C18}" presName="centerShape" presStyleLbl="node0" presStyleIdx="0" presStyleCnt="1"/>
      <dgm:spPr/>
      <dgm:t>
        <a:bodyPr/>
        <a:lstStyle/>
        <a:p>
          <a:endParaRPr lang="en-US"/>
        </a:p>
      </dgm:t>
    </dgm:pt>
    <dgm:pt modelId="{82BC2E8D-53EE-4E68-B4D3-9E19CBFCE9F3}" type="pres">
      <dgm:prSet presAssocID="{1F71B716-C16F-4B41-A91B-1650FD32E78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9826009-6A23-45BC-9571-369C9A64A865}" type="pres">
      <dgm:prSet presAssocID="{1F71B716-C16F-4B41-A91B-1650FD32E780}" presName="dummy" presStyleCnt="0"/>
      <dgm:spPr/>
    </dgm:pt>
    <dgm:pt modelId="{DD2881AC-2887-4378-BAE5-0D4A419B68DD}" type="pres">
      <dgm:prSet presAssocID="{9787A3C8-C451-4BE4-82BD-2F7505BAC707}" presName="sibTrans" presStyleLbl="sibTrans2D1" presStyleIdx="0" presStyleCnt="3"/>
      <dgm:spPr/>
      <dgm:t>
        <a:bodyPr/>
        <a:lstStyle/>
        <a:p>
          <a:endParaRPr lang="en-US"/>
        </a:p>
      </dgm:t>
    </dgm:pt>
    <dgm:pt modelId="{B52CFD0B-B4A0-4F38-BE4F-07F3F0924C64}" type="pres">
      <dgm:prSet presAssocID="{0CA04D3C-593E-445A-ADD3-9F25BF4074C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EDC877-0293-4C88-82E9-0E3252013C6B}" type="pres">
      <dgm:prSet presAssocID="{0CA04D3C-593E-445A-ADD3-9F25BF4074C7}" presName="dummy" presStyleCnt="0"/>
      <dgm:spPr/>
    </dgm:pt>
    <dgm:pt modelId="{53DB103B-D129-4DE7-B4CE-4D314AA1BCAC}" type="pres">
      <dgm:prSet presAssocID="{AE2C1EE2-816A-4B0A-B4D8-0F028402C3BD}" presName="sibTrans" presStyleLbl="sibTrans2D1" presStyleIdx="1" presStyleCnt="3"/>
      <dgm:spPr/>
      <dgm:t>
        <a:bodyPr/>
        <a:lstStyle/>
        <a:p>
          <a:endParaRPr lang="en-US"/>
        </a:p>
      </dgm:t>
    </dgm:pt>
    <dgm:pt modelId="{D5894202-34C8-452C-AC4B-980DE68FCC85}" type="pres">
      <dgm:prSet presAssocID="{224F97E1-1A77-4105-841D-B0E9263074BD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A9114F-89D4-414D-9ADE-EAF4DCCF91BA}" type="pres">
      <dgm:prSet presAssocID="{224F97E1-1A77-4105-841D-B0E9263074BD}" presName="dummy" presStyleCnt="0"/>
      <dgm:spPr/>
    </dgm:pt>
    <dgm:pt modelId="{92F4210E-CDA9-496C-86F1-592DFE7B47A2}" type="pres">
      <dgm:prSet presAssocID="{EE7BFD7B-F945-4720-AAEA-E8EABFC2DDC7}" presName="sibTrans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F3A4564D-2D0A-4E44-99BD-DB6F601A597B}" type="presOf" srcId="{AE2C1EE2-816A-4B0A-B4D8-0F028402C3BD}" destId="{53DB103B-D129-4DE7-B4CE-4D314AA1BCAC}" srcOrd="0" destOrd="0" presId="urn:microsoft.com/office/officeart/2005/8/layout/radial6"/>
    <dgm:cxn modelId="{FB6F2D8F-4BDB-4E31-A1EC-5655EDB6FFA6}" type="presOf" srcId="{EE7BFD7B-F945-4720-AAEA-E8EABFC2DDC7}" destId="{92F4210E-CDA9-496C-86F1-592DFE7B47A2}" srcOrd="0" destOrd="0" presId="urn:microsoft.com/office/officeart/2005/8/layout/radial6"/>
    <dgm:cxn modelId="{286185A1-D023-4157-8D8A-FF2A7BF76161}" type="presOf" srcId="{9787A3C8-C451-4BE4-82BD-2F7505BAC707}" destId="{DD2881AC-2887-4378-BAE5-0D4A419B68DD}" srcOrd="0" destOrd="0" presId="urn:microsoft.com/office/officeart/2005/8/layout/radial6"/>
    <dgm:cxn modelId="{49E76785-94EA-4788-AE5D-61AB054F7C58}" type="presOf" srcId="{0CA04D3C-593E-445A-ADD3-9F25BF4074C7}" destId="{B52CFD0B-B4A0-4F38-BE4F-07F3F0924C64}" srcOrd="0" destOrd="0" presId="urn:microsoft.com/office/officeart/2005/8/layout/radial6"/>
    <dgm:cxn modelId="{ADB2919F-0274-4292-ADCA-2346E698968F}" type="presOf" srcId="{5C9FEB41-609D-4AA7-9780-C2DF3A178C18}" destId="{52A88B5F-7F61-498E-B2B6-9753BF9333AD}" srcOrd="0" destOrd="0" presId="urn:microsoft.com/office/officeart/2005/8/layout/radial6"/>
    <dgm:cxn modelId="{A8108681-2A11-4541-96CF-66C2EB23EAE2}" type="presOf" srcId="{224F97E1-1A77-4105-841D-B0E9263074BD}" destId="{D5894202-34C8-452C-AC4B-980DE68FCC85}" srcOrd="0" destOrd="0" presId="urn:microsoft.com/office/officeart/2005/8/layout/radial6"/>
    <dgm:cxn modelId="{AEB4840F-0DC2-4A71-9926-2E37A9EC15C7}" srcId="{5C9FEB41-609D-4AA7-9780-C2DF3A178C18}" destId="{0CA04D3C-593E-445A-ADD3-9F25BF4074C7}" srcOrd="1" destOrd="0" parTransId="{1F108487-8CA7-4234-A8AE-76CA0CED8E94}" sibTransId="{AE2C1EE2-816A-4B0A-B4D8-0F028402C3BD}"/>
    <dgm:cxn modelId="{54CD574F-E51F-4292-A7E9-92942E36139A}" type="presOf" srcId="{28F4A5C3-C757-43E2-B42D-38901AF118C8}" destId="{AF82F7EB-7772-4E4A-9AC4-6CF4E01A6368}" srcOrd="0" destOrd="0" presId="urn:microsoft.com/office/officeart/2005/8/layout/radial6"/>
    <dgm:cxn modelId="{D169C5C4-BDA0-4D69-ADFD-BDCF6E38B471}" srcId="{28F4A5C3-C757-43E2-B42D-38901AF118C8}" destId="{5C9FEB41-609D-4AA7-9780-C2DF3A178C18}" srcOrd="0" destOrd="0" parTransId="{874597A3-7738-48E2-94FD-C1F9474BC46E}" sibTransId="{D02134D1-957F-4575-BE50-40D8DB6998DA}"/>
    <dgm:cxn modelId="{F58830AF-B2C5-482F-9F04-B10E493B37ED}" srcId="{5C9FEB41-609D-4AA7-9780-C2DF3A178C18}" destId="{1F71B716-C16F-4B41-A91B-1650FD32E780}" srcOrd="0" destOrd="0" parTransId="{358965A5-2033-4678-A709-6F7205FD7B6C}" sibTransId="{9787A3C8-C451-4BE4-82BD-2F7505BAC707}"/>
    <dgm:cxn modelId="{D1DA83E9-1CE2-49F2-A97E-4975E35651C8}" type="presOf" srcId="{1F71B716-C16F-4B41-A91B-1650FD32E780}" destId="{82BC2E8D-53EE-4E68-B4D3-9E19CBFCE9F3}" srcOrd="0" destOrd="0" presId="urn:microsoft.com/office/officeart/2005/8/layout/radial6"/>
    <dgm:cxn modelId="{9EDD5233-196B-48C3-99E6-8696CF29E63B}" srcId="{5C9FEB41-609D-4AA7-9780-C2DF3A178C18}" destId="{224F97E1-1A77-4105-841D-B0E9263074BD}" srcOrd="2" destOrd="0" parTransId="{C765EEBC-B01E-43C4-ADE8-56CF006A4F77}" sibTransId="{EE7BFD7B-F945-4720-AAEA-E8EABFC2DDC7}"/>
    <dgm:cxn modelId="{C854B80E-654B-4F29-9976-BFC70D0F4027}" type="presParOf" srcId="{AF82F7EB-7772-4E4A-9AC4-6CF4E01A6368}" destId="{52A88B5F-7F61-498E-B2B6-9753BF9333AD}" srcOrd="0" destOrd="0" presId="urn:microsoft.com/office/officeart/2005/8/layout/radial6"/>
    <dgm:cxn modelId="{47E13CB8-D693-4456-B493-B258EACD48CF}" type="presParOf" srcId="{AF82F7EB-7772-4E4A-9AC4-6CF4E01A6368}" destId="{82BC2E8D-53EE-4E68-B4D3-9E19CBFCE9F3}" srcOrd="1" destOrd="0" presId="urn:microsoft.com/office/officeart/2005/8/layout/radial6"/>
    <dgm:cxn modelId="{A203CE2E-705F-4F87-A667-DB8BD501ABEE}" type="presParOf" srcId="{AF82F7EB-7772-4E4A-9AC4-6CF4E01A6368}" destId="{D9826009-6A23-45BC-9571-369C9A64A865}" srcOrd="2" destOrd="0" presId="urn:microsoft.com/office/officeart/2005/8/layout/radial6"/>
    <dgm:cxn modelId="{18E1F2DB-F723-427F-AEFE-28465FE7A839}" type="presParOf" srcId="{AF82F7EB-7772-4E4A-9AC4-6CF4E01A6368}" destId="{DD2881AC-2887-4378-BAE5-0D4A419B68DD}" srcOrd="3" destOrd="0" presId="urn:microsoft.com/office/officeart/2005/8/layout/radial6"/>
    <dgm:cxn modelId="{54F9778B-3653-44A5-A594-A94A348F8A3B}" type="presParOf" srcId="{AF82F7EB-7772-4E4A-9AC4-6CF4E01A6368}" destId="{B52CFD0B-B4A0-4F38-BE4F-07F3F0924C64}" srcOrd="4" destOrd="0" presId="urn:microsoft.com/office/officeart/2005/8/layout/radial6"/>
    <dgm:cxn modelId="{254969CA-6D8A-4FC6-AA4A-3B9774CE24E3}" type="presParOf" srcId="{AF82F7EB-7772-4E4A-9AC4-6CF4E01A6368}" destId="{F5EDC877-0293-4C88-82E9-0E3252013C6B}" srcOrd="5" destOrd="0" presId="urn:microsoft.com/office/officeart/2005/8/layout/radial6"/>
    <dgm:cxn modelId="{1D036EC7-CDE9-4C51-B3AF-A21910F3B7C6}" type="presParOf" srcId="{AF82F7EB-7772-4E4A-9AC4-6CF4E01A6368}" destId="{53DB103B-D129-4DE7-B4CE-4D314AA1BCAC}" srcOrd="6" destOrd="0" presId="urn:microsoft.com/office/officeart/2005/8/layout/radial6"/>
    <dgm:cxn modelId="{3602F841-1A6F-4B45-8F7E-6161F5CF5D9E}" type="presParOf" srcId="{AF82F7EB-7772-4E4A-9AC4-6CF4E01A6368}" destId="{D5894202-34C8-452C-AC4B-980DE68FCC85}" srcOrd="7" destOrd="0" presId="urn:microsoft.com/office/officeart/2005/8/layout/radial6"/>
    <dgm:cxn modelId="{C3AC7705-1A14-4E88-918D-683C774EECC2}" type="presParOf" srcId="{AF82F7EB-7772-4E4A-9AC4-6CF4E01A6368}" destId="{6FA9114F-89D4-414D-9ADE-EAF4DCCF91BA}" srcOrd="8" destOrd="0" presId="urn:microsoft.com/office/officeart/2005/8/layout/radial6"/>
    <dgm:cxn modelId="{B199ECA0-2717-46C3-A94A-11D058881DDF}" type="presParOf" srcId="{AF82F7EB-7772-4E4A-9AC4-6CF4E01A6368}" destId="{92F4210E-CDA9-496C-86F1-592DFE7B47A2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2F4210E-CDA9-496C-86F1-592DFE7B47A2}">
      <dsp:nvSpPr>
        <dsp:cNvPr id="0" name=""/>
        <dsp:cNvSpPr/>
      </dsp:nvSpPr>
      <dsp:spPr>
        <a:xfrm>
          <a:off x="693227" y="410913"/>
          <a:ext cx="2747394" cy="2747394"/>
        </a:xfrm>
        <a:prstGeom prst="blockArc">
          <a:avLst>
            <a:gd name="adj1" fmla="val 9000000"/>
            <a:gd name="adj2" fmla="val 162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DB103B-D129-4DE7-B4CE-4D314AA1BCAC}">
      <dsp:nvSpPr>
        <dsp:cNvPr id="0" name=""/>
        <dsp:cNvSpPr/>
      </dsp:nvSpPr>
      <dsp:spPr>
        <a:xfrm>
          <a:off x="693227" y="410913"/>
          <a:ext cx="2747394" cy="2747394"/>
        </a:xfrm>
        <a:prstGeom prst="blockArc">
          <a:avLst>
            <a:gd name="adj1" fmla="val 1800000"/>
            <a:gd name="adj2" fmla="val 90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2881AC-2887-4378-BAE5-0D4A419B68DD}">
      <dsp:nvSpPr>
        <dsp:cNvPr id="0" name=""/>
        <dsp:cNvSpPr/>
      </dsp:nvSpPr>
      <dsp:spPr>
        <a:xfrm>
          <a:off x="693227" y="410913"/>
          <a:ext cx="2747394" cy="2747394"/>
        </a:xfrm>
        <a:prstGeom prst="blockArc">
          <a:avLst>
            <a:gd name="adj1" fmla="val 16200000"/>
            <a:gd name="adj2" fmla="val 18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A88B5F-7F61-498E-B2B6-9753BF9333AD}">
      <dsp:nvSpPr>
        <dsp:cNvPr id="0" name=""/>
        <dsp:cNvSpPr/>
      </dsp:nvSpPr>
      <dsp:spPr>
        <a:xfrm>
          <a:off x="1435140" y="1152826"/>
          <a:ext cx="1263569" cy="12635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HIGH-QUALITY, EFFECTIVE TEACHING</a:t>
          </a:r>
        </a:p>
      </dsp:txBody>
      <dsp:txXfrm>
        <a:off x="1435140" y="1152826"/>
        <a:ext cx="1263569" cy="1263569"/>
      </dsp:txXfrm>
    </dsp:sp>
    <dsp:sp modelId="{82BC2E8D-53EE-4E68-B4D3-9E19CBFCE9F3}">
      <dsp:nvSpPr>
        <dsp:cNvPr id="0" name=""/>
        <dsp:cNvSpPr/>
      </dsp:nvSpPr>
      <dsp:spPr>
        <a:xfrm>
          <a:off x="1624675" y="506"/>
          <a:ext cx="884498" cy="8844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Links curriculum to State academic content standards</a:t>
          </a:r>
        </a:p>
      </dsp:txBody>
      <dsp:txXfrm>
        <a:off x="1624675" y="506"/>
        <a:ext cx="884498" cy="884498"/>
      </dsp:txXfrm>
    </dsp:sp>
    <dsp:sp modelId="{B52CFD0B-B4A0-4F38-BE4F-07F3F0924C64}">
      <dsp:nvSpPr>
        <dsp:cNvPr id="0" name=""/>
        <dsp:cNvSpPr/>
      </dsp:nvSpPr>
      <dsp:spPr>
        <a:xfrm>
          <a:off x="2786756" y="2013289"/>
          <a:ext cx="884498" cy="8844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Links instruction to curriculum</a:t>
          </a:r>
        </a:p>
      </dsp:txBody>
      <dsp:txXfrm>
        <a:off x="2786756" y="2013289"/>
        <a:ext cx="884498" cy="884498"/>
      </dsp:txXfrm>
    </dsp:sp>
    <dsp:sp modelId="{D5894202-34C8-452C-AC4B-980DE68FCC85}">
      <dsp:nvSpPr>
        <dsp:cNvPr id="0" name=""/>
        <dsp:cNvSpPr/>
      </dsp:nvSpPr>
      <dsp:spPr>
        <a:xfrm>
          <a:off x="462595" y="2013289"/>
          <a:ext cx="884498" cy="8844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Links assessment to instruction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462595" y="2013289"/>
        <a:ext cx="884498" cy="8844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0647-CA28-4157-85AA-F18C7867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nschumacher</dc:creator>
  <cp:lastModifiedBy>nschumacher</cp:lastModifiedBy>
  <cp:revision>5</cp:revision>
  <dcterms:created xsi:type="dcterms:W3CDTF">2010-10-31T15:18:00Z</dcterms:created>
  <dcterms:modified xsi:type="dcterms:W3CDTF">2010-11-03T16:07:00Z</dcterms:modified>
</cp:coreProperties>
</file>